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81A" w:rsidRPr="004A181A" w:rsidRDefault="004A181A" w:rsidP="004A181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4A181A">
        <w:rPr>
          <w:rFonts w:ascii="Times New Roman" w:eastAsia="Times New Roman" w:hAnsi="Times New Roman" w:cs="Times New Roman"/>
          <w:b/>
          <w:bCs/>
          <w:color w:val="333333"/>
          <w:sz w:val="28"/>
          <w:szCs w:val="28"/>
          <w:lang w:eastAsia="ru-RU"/>
        </w:rPr>
        <w:t>Уголовная ответственность за преступления коррупционной направленности</w:t>
      </w:r>
    </w:p>
    <w:p w:rsidR="004A181A" w:rsidRPr="004A181A" w:rsidRDefault="004A181A" w:rsidP="004A18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181A">
        <w:rPr>
          <w:rFonts w:ascii="Times New Roman" w:eastAsia="Times New Roman" w:hAnsi="Times New Roman" w:cs="Times New Roman"/>
          <w:color w:val="000000"/>
          <w:sz w:val="28"/>
          <w:szCs w:val="28"/>
          <w:lang w:eastAsia="ru-RU"/>
        </w:rPr>
        <w:t> </w:t>
      </w:r>
      <w:r w:rsidRPr="004A181A">
        <w:rPr>
          <w:rFonts w:ascii="Times New Roman" w:eastAsia="Times New Roman" w:hAnsi="Times New Roman" w:cs="Times New Roman"/>
          <w:color w:val="FFFFFF"/>
          <w:sz w:val="28"/>
          <w:szCs w:val="28"/>
          <w:lang w:eastAsia="ru-RU"/>
        </w:rPr>
        <w:t>Текст</w:t>
      </w:r>
    </w:p>
    <w:p w:rsidR="004A181A" w:rsidRPr="004A181A" w:rsidRDefault="004A181A" w:rsidP="004A18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 </w:t>
      </w:r>
      <w:r w:rsidRPr="004A181A">
        <w:rPr>
          <w:rFonts w:ascii="Times New Roman" w:eastAsia="Times New Roman" w:hAnsi="Times New Roman" w:cs="Times New Roman"/>
          <w:color w:val="FFFFFF"/>
          <w:sz w:val="28"/>
          <w:szCs w:val="28"/>
          <w:lang w:eastAsia="ru-RU"/>
        </w:rPr>
        <w:t>По</w:t>
      </w:r>
      <w:r>
        <w:rPr>
          <w:rFonts w:ascii="Times New Roman" w:eastAsia="Times New Roman" w:hAnsi="Times New Roman" w:cs="Times New Roman"/>
          <w:color w:val="FFFFFF"/>
          <w:sz w:val="28"/>
          <w:szCs w:val="28"/>
          <w:lang w:eastAsia="ru-RU"/>
        </w:rPr>
        <w:t xml:space="preserve"> </w:t>
      </w:r>
      <w:r w:rsidRPr="004A181A">
        <w:rPr>
          <w:rFonts w:ascii="Times New Roman" w:eastAsia="Times New Roman" w:hAnsi="Times New Roman" w:cs="Times New Roman"/>
          <w:color w:val="000000"/>
          <w:sz w:val="28"/>
          <w:szCs w:val="28"/>
          <w:lang w:eastAsia="ru-RU"/>
        </w:rPr>
        <w:t>Коррупционное преступление - это умышленное деяние должностного лица с испол</w:t>
      </w:r>
      <w:bookmarkStart w:id="0" w:name="_GoBack"/>
      <w:bookmarkEnd w:id="0"/>
      <w:r w:rsidRPr="004A181A">
        <w:rPr>
          <w:rFonts w:ascii="Times New Roman" w:eastAsia="Times New Roman" w:hAnsi="Times New Roman" w:cs="Times New Roman"/>
          <w:color w:val="000000"/>
          <w:sz w:val="28"/>
          <w:szCs w:val="28"/>
          <w:lang w:eastAsia="ru-RU"/>
        </w:rPr>
        <w:t>ьзованием своих служебных полномочий (либо отступление от своих служебных обязанностей), совершаемое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преимуществ как для себя, так и для третьих лиц.</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К преступлениям коррупционной направленности относятся противоправные деяния, имеющие все перечисленные ниже признаки:</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1) наличие надлежащих субъектов уголовно наказуемого деяния, к которым относятся должностные лица, указанные в примечаниях к ст. 285 Уголовного кодекса Российской Федерации;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Уголовного кодекса Российской Федерации;</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2) связь деяния со служебным положением субъекта, отступление от его прямых прав и обязанностей;</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3) обязательное наличие у субъекта корыстного мотива (деяние связано с получением им имущественных прав и выгод для себя или для третьих лиц);</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4) совершение преступления только с прямым умыслом.</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Ответственность за взяточничество (</w:t>
      </w:r>
      <w:proofErr w:type="spellStart"/>
      <w:r w:rsidRPr="004A181A">
        <w:rPr>
          <w:rFonts w:ascii="Times New Roman" w:eastAsia="Times New Roman" w:hAnsi="Times New Roman" w:cs="Times New Roman"/>
          <w:color w:val="000000"/>
          <w:sz w:val="28"/>
          <w:szCs w:val="28"/>
          <w:lang w:eastAsia="ru-RU"/>
        </w:rPr>
        <w:t>ст.ст</w:t>
      </w:r>
      <w:proofErr w:type="spellEnd"/>
      <w:r w:rsidRPr="004A181A">
        <w:rPr>
          <w:rFonts w:ascii="Times New Roman" w:eastAsia="Times New Roman" w:hAnsi="Times New Roman" w:cs="Times New Roman"/>
          <w:color w:val="000000"/>
          <w:sz w:val="28"/>
          <w:szCs w:val="28"/>
          <w:lang w:eastAsia="ru-RU"/>
        </w:rPr>
        <w:t>. 290, 291, 291.1, 291.2 Уголовного кодекса Российской Федерации) и иные коррупционные преступления (в частности, предусмотренные ст.ст.159, 160, 184, 200.5, 204, 204.1, 204.2, 292, 304 Уголовного кодекса Российской Федерации) зависит от категории преступления, наличия тех или иных квалифицирующих признаков, смягчающих и отягчающих обстоятельств, дальнейшего поведения и позиции лица, совершившего преступление (правонарушение).</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Так, за совершение мелкой взятки предусмотрены наказания от штрафа в размере до 200 000 рублей до лишения свободы на срок 1 год, в то время как, например, за получение взятки должностным лицом за незаконные действия (бездействие) в особо крупном размере с вымогательством взятки может быть назначено наказание, начиная от штрафа в размере 5 000 000 рублей вплоть до лишения свободы на срок от 8 до 15 лет.</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При наличии условий, указанных в ч. 3 ст. 47 Уголовного кодекса Российской Федерации, виновному в совершении коррупционного преступления лицу назначается дополнительное наказание в виде лишения права занимать определенные должности или заниматься определенной деятельностью, а за совершение тяжкого или особо тяжкого преступления в данной сфере лицо может быть лишено специального, воинского или почетного звания, классного чина и государственных наград.</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lastRenderedPageBreak/>
        <w:t>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Кроме того, за деяния, обладающие признаками коррупции, предусмотрена конфискация имущества на основании положений ст. 104.1 Уголовного кодекса Российской Федерации.</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 xml:space="preserve">В соответствии с примечаниями к </w:t>
      </w:r>
      <w:proofErr w:type="spellStart"/>
      <w:r w:rsidRPr="004A181A">
        <w:rPr>
          <w:rFonts w:ascii="Times New Roman" w:eastAsia="Times New Roman" w:hAnsi="Times New Roman" w:cs="Times New Roman"/>
          <w:color w:val="000000"/>
          <w:sz w:val="28"/>
          <w:szCs w:val="28"/>
          <w:lang w:eastAsia="ru-RU"/>
        </w:rPr>
        <w:t>ст.ст</w:t>
      </w:r>
      <w:proofErr w:type="spellEnd"/>
      <w:r w:rsidRPr="004A181A">
        <w:rPr>
          <w:rFonts w:ascii="Times New Roman" w:eastAsia="Times New Roman" w:hAnsi="Times New Roman" w:cs="Times New Roman"/>
          <w:color w:val="000000"/>
          <w:sz w:val="28"/>
          <w:szCs w:val="28"/>
          <w:lang w:eastAsia="ru-RU"/>
        </w:rPr>
        <w:t>. 291, 291.1, 291.1 Уголовного кодекса Российской Федерации лицо, совершившее указанные преступления, может быть освобождено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Согласно разъяснениям, содержащимся в п. 29 Постановления Пленума Верховного Суда Российской Федерации от 09.07.2013 № 24 «О судебной практике по делам о взяточничестве и об иных коррупционных преступлениях», освобождение от уголовной ответственности за совершение указанных преступлений возможно при выполнении двух обязательных условий: добровольного сообщения о совершенном преступлении и активного способствования раскрытию и (или) расследованию преступления.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F10CCE" w:rsidRPr="004A181A" w:rsidRDefault="00F10CCE" w:rsidP="004A181A">
      <w:pPr>
        <w:spacing w:after="0" w:line="240" w:lineRule="auto"/>
        <w:jc w:val="both"/>
        <w:rPr>
          <w:rFonts w:ascii="Times New Roman" w:hAnsi="Times New Roman" w:cs="Times New Roman"/>
          <w:sz w:val="28"/>
          <w:szCs w:val="28"/>
        </w:rPr>
      </w:pPr>
    </w:p>
    <w:sectPr w:rsidR="00F10CCE" w:rsidRPr="004A1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1A"/>
    <w:rsid w:val="004A181A"/>
    <w:rsid w:val="00F1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2572"/>
  <w15:chartTrackingRefBased/>
  <w15:docId w15:val="{BA8B0351-AE0B-4591-9CFC-75B1D9FA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8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Company>Прокуратура РФ</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Рыгалов Дмитрий Сергеевич</dc:creator>
  <cp:keywords/>
  <dc:description/>
  <cp:lastModifiedBy>Рыгалов Дмитрий Сергеевич</cp:lastModifiedBy>
  <cp:revision>1</cp:revision>
  <cp:lastPrinted>2024-03-11T10:32:00Z</cp:lastPrinted>
  <dcterms:created xsi:type="dcterms:W3CDTF">2024-03-11T10:26:00Z</dcterms:created>
  <dcterms:modified xsi:type="dcterms:W3CDTF">2024-03-11T10:32:00Z</dcterms:modified>
</cp:coreProperties>
</file>