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58" w:rsidRPr="00EE1058" w:rsidRDefault="00EE1058" w:rsidP="00EE1058">
      <w:pPr>
        <w:jc w:val="center"/>
        <w:rPr>
          <w:b/>
          <w:sz w:val="28"/>
          <w:szCs w:val="28"/>
        </w:rPr>
      </w:pPr>
      <w:r w:rsidRPr="00EE1058">
        <w:rPr>
          <w:b/>
          <w:sz w:val="28"/>
          <w:szCs w:val="28"/>
        </w:rPr>
        <w:t>Особенности предоставления государственных услуг в сфере занятости населения</w:t>
      </w:r>
    </w:p>
    <w:p w:rsid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 xml:space="preserve">В соответствии с постановлением Правительства РФ от 16.03.2022 № 376 «Об особенностях организации предоставления государственных услуг в сфере занятости населения в 2022 году» к государственным услугам, предоставляемым органами государственной власти субъектов РФ в области </w:t>
      </w:r>
      <w:proofErr w:type="gramStart"/>
      <w:r w:rsidRPr="00EE1058">
        <w:rPr>
          <w:sz w:val="28"/>
          <w:szCs w:val="28"/>
        </w:rPr>
        <w:t>содействия занятости населения</w:t>
      </w:r>
      <w:proofErr w:type="gramEnd"/>
      <w:r w:rsidRPr="00EE1058">
        <w:rPr>
          <w:sz w:val="28"/>
          <w:szCs w:val="28"/>
        </w:rPr>
        <w:t xml:space="preserve"> относятся: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психологическая поддержка безработных граждан;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социальная адаптация безработных граждан на рынке труда;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содействие началу осуществления предпринимательской деятельности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 профессиональное обучение;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-организация профессионального обучения и дополнительного профессионального образования безработных граждан, включая обучение в другой местности.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Перечисленные услуги предоставляются следующим категориям граждан, зарегистрированным в целях поиска подходящей работы: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находящиеся под риском увольнения (граждане, планируемые к увольнению в связи с ликвидацией организации либо с прекращением деятельности индивидуального предпринимателя, сокращением численности или штата работников организации, индивидуального предпринимателя и возможным расторжением с ними трудовых договоров);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переведенные по инициативе работодателя на работу в режим неполного рабочего дня (смены) и (или) неполной рабочей недели;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состоящие в трудовых отношениях с работодателями, которые приняли решение о простое;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-граждане, состоящие в трудовых отношениях с работодателями, в отношении которых применены процедуры о несостоятельности (банкротстве);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граждане, находящиеся в отпусках без сохранения заработной платы;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1058">
        <w:rPr>
          <w:sz w:val="28"/>
          <w:szCs w:val="28"/>
        </w:rPr>
        <w:t>- граждане, испытывающие трудности в поиске работы.</w:t>
      </w:r>
    </w:p>
    <w:p w:rsidR="00EE1058" w:rsidRPr="00EE1058" w:rsidRDefault="00EE1058" w:rsidP="00EE105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bookmarkStart w:id="0" w:name="_GoBack"/>
      <w:bookmarkEnd w:id="0"/>
      <w:r w:rsidRPr="00EE1058">
        <w:rPr>
          <w:sz w:val="28"/>
          <w:szCs w:val="28"/>
        </w:rPr>
        <w:t>ля получения государственных услуг гражданин вправе обратиться в государственные учреждения службы занятости населения независимо от места жительства в пределах субъекта Российской Федерации.</w:t>
      </w:r>
    </w:p>
    <w:p w:rsidR="00385B26" w:rsidRPr="00EE1058" w:rsidRDefault="00385B26" w:rsidP="00EE1058">
      <w:pPr>
        <w:jc w:val="both"/>
        <w:rPr>
          <w:sz w:val="28"/>
          <w:szCs w:val="28"/>
        </w:rPr>
      </w:pPr>
    </w:p>
    <w:sectPr w:rsidR="00385B26" w:rsidRPr="00EE10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58"/>
    <w:rsid w:val="00385B26"/>
    <w:rsid w:val="00E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85567"/>
  <w15:chartTrackingRefBased/>
  <w15:docId w15:val="{6AF9DE6A-D87D-4D56-BDC1-0EF4C1E0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1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is-text">
    <w:name w:val="feeds-page__navigation_icon is-text"/>
    <w:basedOn w:val="a0"/>
    <w:rsid w:val="00EE1058"/>
  </w:style>
  <w:style w:type="character" w:customStyle="1" w:styleId="feeds-pagenavigationtooltip">
    <w:name w:val="feeds-page__navigation_tooltip"/>
    <w:basedOn w:val="a0"/>
    <w:rsid w:val="00EE1058"/>
  </w:style>
  <w:style w:type="character" w:customStyle="1" w:styleId="feeds-pagenavigationiconis-share">
    <w:name w:val="feeds-page__navigation_icon is-share"/>
    <w:basedOn w:val="a0"/>
    <w:rsid w:val="00EE1058"/>
  </w:style>
  <w:style w:type="paragraph" w:styleId="a3">
    <w:name w:val="Normal (Web)"/>
    <w:basedOn w:val="a"/>
    <w:rsid w:val="00EE10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1888</Characters>
  <Application>Microsoft Office Word</Application>
  <DocSecurity>0</DocSecurity>
  <Lines>15</Lines>
  <Paragraphs>4</Paragraphs>
  <ScaleCrop>false</ScaleCrop>
  <Company>Прокуратура РФ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Рыгалов Дмитрий Сергеевич</dc:creator>
  <cp:keywords/>
  <dc:description/>
  <cp:lastModifiedBy>Рыгалов Дмитрий Сергеевич</cp:lastModifiedBy>
  <cp:revision>1</cp:revision>
  <dcterms:created xsi:type="dcterms:W3CDTF">2024-11-05T10:01:00Z</dcterms:created>
  <dcterms:modified xsi:type="dcterms:W3CDTF">2024-11-05T10:03:00Z</dcterms:modified>
</cp:coreProperties>
</file>